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B42" w:rsidRDefault="00A84B42" w:rsidP="00A84B42">
      <w:pPr>
        <w:pStyle w:val="Style2"/>
        <w:shd w:val="clear" w:color="auto" w:fill="auto"/>
        <w:spacing w:after="476" w:line="210" w:lineRule="exact"/>
        <w:ind w:left="40"/>
      </w:pPr>
      <w:r>
        <w:rPr>
          <w:rStyle w:val="CharStyle3"/>
          <w:color w:val="000000"/>
        </w:rPr>
        <w:t xml:space="preserve">Sygn. akt I </w:t>
      </w:r>
      <w:proofErr w:type="spellStart"/>
      <w:r>
        <w:rPr>
          <w:rStyle w:val="CharStyle3"/>
          <w:color w:val="000000"/>
        </w:rPr>
        <w:t>Ns</w:t>
      </w:r>
      <w:proofErr w:type="spellEnd"/>
      <w:r>
        <w:rPr>
          <w:rStyle w:val="CharStyle3"/>
          <w:color w:val="000000"/>
        </w:rPr>
        <w:t xml:space="preserve"> 156/25</w:t>
      </w:r>
    </w:p>
    <w:p w:rsidR="00A84B42" w:rsidRDefault="00A84B42" w:rsidP="00A84B42">
      <w:pPr>
        <w:pStyle w:val="Style4"/>
        <w:shd w:val="clear" w:color="auto" w:fill="auto"/>
        <w:spacing w:before="0" w:after="0" w:line="240" w:lineRule="auto"/>
        <w:ind w:left="40" w:right="680"/>
        <w:rPr>
          <w:rStyle w:val="CharStyle5"/>
          <w:b/>
          <w:bCs/>
          <w:color w:val="000000"/>
        </w:rPr>
      </w:pPr>
      <w:r>
        <w:rPr>
          <w:rStyle w:val="CharStyle5"/>
          <w:b/>
          <w:bCs/>
          <w:color w:val="000000"/>
        </w:rPr>
        <w:t xml:space="preserve">SĄD REJONOWY W PRZEWORKU </w:t>
      </w:r>
    </w:p>
    <w:p w:rsidR="00A84B42" w:rsidRDefault="00A84B42" w:rsidP="00A84B42">
      <w:pPr>
        <w:pStyle w:val="Style4"/>
        <w:shd w:val="clear" w:color="auto" w:fill="auto"/>
        <w:spacing w:before="0" w:after="0" w:line="240" w:lineRule="auto"/>
        <w:ind w:left="40" w:right="680"/>
        <w:rPr>
          <w:rStyle w:val="CharStyle5"/>
          <w:b/>
          <w:bCs/>
          <w:color w:val="000000"/>
        </w:rPr>
      </w:pPr>
      <w:r>
        <w:rPr>
          <w:rStyle w:val="CharStyle5"/>
          <w:b/>
          <w:bCs/>
          <w:color w:val="000000"/>
        </w:rPr>
        <w:t xml:space="preserve">I WYDZIAŁ CYWILNY </w:t>
      </w:r>
    </w:p>
    <w:p w:rsidR="00A84B42" w:rsidRDefault="00A84B42" w:rsidP="00A84B42">
      <w:pPr>
        <w:pStyle w:val="Style4"/>
        <w:shd w:val="clear" w:color="auto" w:fill="auto"/>
        <w:spacing w:before="0" w:after="0" w:line="240" w:lineRule="auto"/>
        <w:ind w:left="40" w:right="680"/>
        <w:rPr>
          <w:rStyle w:val="CharStyle5"/>
          <w:b/>
          <w:bCs/>
          <w:color w:val="000000"/>
        </w:rPr>
      </w:pPr>
      <w:r>
        <w:rPr>
          <w:rStyle w:val="CharStyle5"/>
          <w:b/>
          <w:bCs/>
          <w:color w:val="000000"/>
        </w:rPr>
        <w:t xml:space="preserve">Ul. Lwowska nr 9 </w:t>
      </w:r>
    </w:p>
    <w:p w:rsidR="00A84B42" w:rsidRDefault="00A84B42" w:rsidP="00A84B42">
      <w:pPr>
        <w:pStyle w:val="Style4"/>
        <w:shd w:val="clear" w:color="auto" w:fill="auto"/>
        <w:spacing w:before="0" w:after="0" w:line="240" w:lineRule="auto"/>
        <w:ind w:left="40" w:right="680"/>
        <w:rPr>
          <w:rStyle w:val="CharStyle5"/>
          <w:b/>
          <w:bCs/>
          <w:color w:val="000000"/>
        </w:rPr>
      </w:pPr>
      <w:r>
        <w:rPr>
          <w:rStyle w:val="CharStyle5"/>
          <w:b/>
          <w:bCs/>
          <w:color w:val="000000"/>
        </w:rPr>
        <w:t>37-200 PRZEWORSK</w:t>
      </w:r>
    </w:p>
    <w:p w:rsidR="00A84B42" w:rsidRDefault="00A84B42" w:rsidP="00A84B42">
      <w:pPr>
        <w:pStyle w:val="Style4"/>
        <w:shd w:val="clear" w:color="auto" w:fill="auto"/>
        <w:spacing w:before="0" w:after="0" w:line="240" w:lineRule="auto"/>
        <w:ind w:left="40" w:right="680"/>
        <w:rPr>
          <w:color w:val="000000"/>
          <w:shd w:val="clear" w:color="auto" w:fill="FFFFFF"/>
        </w:rPr>
      </w:pPr>
    </w:p>
    <w:p w:rsidR="00A84B42" w:rsidRDefault="00A84B42" w:rsidP="00A84B42">
      <w:pPr>
        <w:pStyle w:val="Style4"/>
        <w:shd w:val="clear" w:color="auto" w:fill="auto"/>
        <w:spacing w:before="0" w:after="0" w:line="240" w:lineRule="auto"/>
        <w:ind w:left="40" w:right="680"/>
        <w:rPr>
          <w:color w:val="000000"/>
          <w:shd w:val="clear" w:color="auto" w:fill="FFFFFF"/>
        </w:rPr>
      </w:pPr>
    </w:p>
    <w:p w:rsidR="00A84B42" w:rsidRPr="00A84B42" w:rsidRDefault="00A84B42" w:rsidP="00A84B42">
      <w:pPr>
        <w:pStyle w:val="Style4"/>
        <w:shd w:val="clear" w:color="auto" w:fill="auto"/>
        <w:spacing w:before="0" w:after="0" w:line="240" w:lineRule="auto"/>
        <w:ind w:left="40" w:right="680"/>
        <w:rPr>
          <w:color w:val="000000"/>
          <w:shd w:val="clear" w:color="auto" w:fill="FFFFFF"/>
        </w:rPr>
      </w:pPr>
    </w:p>
    <w:p w:rsidR="00A84B42" w:rsidRDefault="00A84B42" w:rsidP="00A84B42">
      <w:pPr>
        <w:pStyle w:val="Style4"/>
        <w:shd w:val="clear" w:color="auto" w:fill="auto"/>
        <w:spacing w:before="0" w:after="0" w:line="210" w:lineRule="exact"/>
        <w:ind w:left="180"/>
        <w:jc w:val="center"/>
      </w:pPr>
      <w:r>
        <w:rPr>
          <w:rStyle w:val="CharStyle5"/>
          <w:b/>
          <w:bCs/>
          <w:color w:val="000000"/>
        </w:rPr>
        <w:t>OGŁOSZENIE O WYDANIU POSTANOWIENIA O SPORZĄDZENIU SPISU</w:t>
      </w:r>
    </w:p>
    <w:p w:rsidR="00A84B42" w:rsidRDefault="00A84B42" w:rsidP="00A84B42">
      <w:pPr>
        <w:pStyle w:val="Style4"/>
        <w:shd w:val="clear" w:color="auto" w:fill="auto"/>
        <w:spacing w:before="0" w:after="0" w:line="499" w:lineRule="exact"/>
        <w:ind w:left="180"/>
        <w:jc w:val="center"/>
      </w:pPr>
      <w:r>
        <w:rPr>
          <w:rStyle w:val="CharStyle5"/>
          <w:b/>
          <w:bCs/>
          <w:color w:val="000000"/>
        </w:rPr>
        <w:t>INWENTARZA</w:t>
      </w:r>
    </w:p>
    <w:p w:rsidR="00A84B42" w:rsidRDefault="00A84B42" w:rsidP="00A84B42">
      <w:pPr>
        <w:pStyle w:val="Style2"/>
        <w:shd w:val="clear" w:color="auto" w:fill="auto"/>
        <w:spacing w:after="0" w:line="499" w:lineRule="exact"/>
        <w:ind w:left="40" w:right="680"/>
        <w:rPr>
          <w:rStyle w:val="CharStyle3"/>
          <w:color w:val="000000"/>
        </w:rPr>
      </w:pPr>
      <w:r>
        <w:rPr>
          <w:rStyle w:val="CharStyle3"/>
          <w:color w:val="000000"/>
        </w:rPr>
        <w:t xml:space="preserve">Sygn. akt. I </w:t>
      </w:r>
      <w:proofErr w:type="spellStart"/>
      <w:r>
        <w:rPr>
          <w:rStyle w:val="CharStyle3"/>
          <w:color w:val="000000"/>
        </w:rPr>
        <w:t>Ns</w:t>
      </w:r>
      <w:proofErr w:type="spellEnd"/>
      <w:r>
        <w:rPr>
          <w:rStyle w:val="CharStyle3"/>
          <w:color w:val="000000"/>
        </w:rPr>
        <w:t xml:space="preserve"> 156/25 </w:t>
      </w:r>
    </w:p>
    <w:p w:rsidR="00A84B42" w:rsidRDefault="00A84B42" w:rsidP="00A84B42">
      <w:pPr>
        <w:pStyle w:val="Style2"/>
        <w:shd w:val="clear" w:color="auto" w:fill="auto"/>
        <w:spacing w:after="0" w:line="499" w:lineRule="exact"/>
        <w:ind w:left="40" w:right="680"/>
      </w:pPr>
      <w:r>
        <w:rPr>
          <w:rStyle w:val="CharStyle6"/>
          <w:color w:val="000000"/>
        </w:rPr>
        <w:t>Dane spadkodawcy:</w:t>
      </w:r>
    </w:p>
    <w:p w:rsidR="00A84B42" w:rsidRDefault="00A84B42" w:rsidP="00A84B42">
      <w:pPr>
        <w:pStyle w:val="Style4"/>
        <w:shd w:val="clear" w:color="auto" w:fill="auto"/>
        <w:spacing w:before="0" w:after="0" w:line="499" w:lineRule="exact"/>
        <w:ind w:left="40" w:right="680"/>
        <w:rPr>
          <w:rStyle w:val="CharStyle5"/>
          <w:b/>
          <w:bCs/>
          <w:color w:val="000000"/>
        </w:rPr>
      </w:pPr>
      <w:r>
        <w:rPr>
          <w:rStyle w:val="CharStyle5"/>
          <w:b/>
          <w:bCs/>
          <w:color w:val="000000"/>
        </w:rPr>
        <w:t xml:space="preserve">Krzysztof Swaczyna </w:t>
      </w:r>
    </w:p>
    <w:p w:rsidR="00A84B42" w:rsidRDefault="00A84B42" w:rsidP="00A84B42">
      <w:pPr>
        <w:pStyle w:val="Style4"/>
        <w:shd w:val="clear" w:color="auto" w:fill="auto"/>
        <w:spacing w:before="0" w:after="0" w:line="499" w:lineRule="exact"/>
        <w:ind w:left="40" w:right="680"/>
      </w:pPr>
      <w:r>
        <w:rPr>
          <w:rStyle w:val="CharStyle7"/>
          <w:b w:val="0"/>
          <w:bCs w:val="0"/>
          <w:color w:val="000000"/>
        </w:rPr>
        <w:t>PESEL:</w:t>
      </w:r>
    </w:p>
    <w:p w:rsidR="00A84B42" w:rsidRDefault="00A84B42" w:rsidP="00A84B42">
      <w:pPr>
        <w:pStyle w:val="Style4"/>
        <w:shd w:val="clear" w:color="auto" w:fill="auto"/>
        <w:spacing w:before="0" w:after="471" w:line="499" w:lineRule="exact"/>
        <w:ind w:left="40"/>
      </w:pPr>
      <w:r>
        <w:rPr>
          <w:rStyle w:val="CharStyle5"/>
          <w:b/>
          <w:bCs/>
          <w:color w:val="000000"/>
        </w:rPr>
        <w:t>29120210584</w:t>
      </w:r>
    </w:p>
    <w:p w:rsidR="00A84B42" w:rsidRDefault="00A84B42" w:rsidP="00A84B42">
      <w:pPr>
        <w:pStyle w:val="Style2"/>
        <w:shd w:val="clear" w:color="auto" w:fill="auto"/>
        <w:spacing w:after="198" w:line="210" w:lineRule="exact"/>
        <w:ind w:left="40"/>
      </w:pPr>
      <w:r>
        <w:rPr>
          <w:rStyle w:val="CharStyle6"/>
          <w:color w:val="000000"/>
        </w:rPr>
        <w:t>Data śmierci spadkodawcy:</w:t>
      </w:r>
    </w:p>
    <w:p w:rsidR="00A84B42" w:rsidRDefault="00A84B42" w:rsidP="00A84B42">
      <w:pPr>
        <w:pStyle w:val="Style4"/>
        <w:shd w:val="clear" w:color="auto" w:fill="auto"/>
        <w:spacing w:before="0" w:after="508" w:line="210" w:lineRule="exact"/>
        <w:ind w:left="40"/>
      </w:pPr>
      <w:r>
        <w:rPr>
          <w:rStyle w:val="CharStyle5"/>
          <w:b/>
          <w:bCs/>
          <w:color w:val="000000"/>
        </w:rPr>
        <w:t>21 grudnia 2024 r.</w:t>
      </w:r>
      <w:bookmarkStart w:id="0" w:name="_GoBack"/>
      <w:bookmarkEnd w:id="0"/>
    </w:p>
    <w:p w:rsidR="00A84B42" w:rsidRDefault="00A84B42" w:rsidP="00A84B42">
      <w:pPr>
        <w:pStyle w:val="Style2"/>
        <w:shd w:val="clear" w:color="auto" w:fill="auto"/>
        <w:spacing w:after="236" w:line="210" w:lineRule="exact"/>
        <w:ind w:left="40"/>
      </w:pPr>
      <w:r>
        <w:rPr>
          <w:rStyle w:val="CharStyle6"/>
          <w:color w:val="000000"/>
        </w:rPr>
        <w:t>Ostatnie miejsce zamieszkania spadkodawcy:</w:t>
      </w:r>
    </w:p>
    <w:p w:rsidR="00A84B42" w:rsidRDefault="00A84B42" w:rsidP="00A84B42">
      <w:pPr>
        <w:pStyle w:val="Style4"/>
        <w:shd w:val="clear" w:color="auto" w:fill="auto"/>
        <w:spacing w:before="0" w:after="498" w:line="210" w:lineRule="exact"/>
        <w:ind w:left="40"/>
      </w:pPr>
      <w:proofErr w:type="spellStart"/>
      <w:r>
        <w:rPr>
          <w:rStyle w:val="CharStyle5"/>
          <w:b/>
          <w:bCs/>
          <w:color w:val="000000"/>
        </w:rPr>
        <w:t>Żuklln</w:t>
      </w:r>
      <w:proofErr w:type="spellEnd"/>
    </w:p>
    <w:p w:rsidR="00A84B42" w:rsidRDefault="00A84B42" w:rsidP="00A84B42">
      <w:pPr>
        <w:pStyle w:val="Style4"/>
        <w:shd w:val="clear" w:color="auto" w:fill="auto"/>
        <w:spacing w:before="0" w:after="318" w:line="210" w:lineRule="exact"/>
        <w:ind w:left="40"/>
      </w:pPr>
      <w:r>
        <w:rPr>
          <w:rStyle w:val="CharStyle5"/>
          <w:b/>
          <w:bCs/>
          <w:color w:val="000000"/>
        </w:rPr>
        <w:t>Pouczenia:</w:t>
      </w:r>
    </w:p>
    <w:p w:rsidR="00A84B42" w:rsidRDefault="00A84B42" w:rsidP="00A84B42">
      <w:pPr>
        <w:pStyle w:val="Style8"/>
        <w:shd w:val="clear" w:color="auto" w:fill="auto"/>
        <w:spacing w:before="0" w:after="260" w:line="210" w:lineRule="exact"/>
        <w:ind w:left="40"/>
      </w:pPr>
      <w:r>
        <w:rPr>
          <w:rStyle w:val="CharStyle10"/>
          <w:i w:val="0"/>
          <w:iCs w:val="0"/>
          <w:color w:val="000000"/>
        </w:rPr>
        <w:t xml:space="preserve">Ze </w:t>
      </w:r>
      <w:r>
        <w:rPr>
          <w:rStyle w:val="CharStyle9"/>
          <w:i/>
          <w:iCs/>
          <w:color w:val="000000"/>
        </w:rPr>
        <w:t>złożonym spisem inwentarza może zapoznać się każdy, kto taką potrzebę uzasadni,</w:t>
      </w:r>
    </w:p>
    <w:p w:rsidR="00A84B42" w:rsidRDefault="00A84B42" w:rsidP="00A84B42">
      <w:pPr>
        <w:pStyle w:val="Style8"/>
        <w:shd w:val="clear" w:color="auto" w:fill="auto"/>
        <w:spacing w:before="0" w:after="0" w:line="240" w:lineRule="auto"/>
        <w:ind w:left="40" w:right="238"/>
        <w:jc w:val="both"/>
        <w:rPr>
          <w:rStyle w:val="CharStyle9"/>
          <w:i/>
          <w:iCs/>
          <w:color w:val="000000"/>
        </w:rPr>
      </w:pPr>
      <w:r>
        <w:rPr>
          <w:rStyle w:val="CharStyle9"/>
          <w:i/>
          <w:iCs/>
          <w:color w:val="000000"/>
        </w:rPr>
        <w:t>Art. 638(1) § 4 kpa</w:t>
      </w:r>
      <w:r>
        <w:rPr>
          <w:rStyle w:val="CharStyle10"/>
          <w:i w:val="0"/>
          <w:iCs w:val="0"/>
          <w:color w:val="000000"/>
        </w:rPr>
        <w:t xml:space="preserve"> ; </w:t>
      </w:r>
      <w:r>
        <w:rPr>
          <w:rStyle w:val="CharStyle9"/>
          <w:i/>
          <w:iCs/>
          <w:color w:val="000000"/>
        </w:rPr>
        <w:t xml:space="preserve">osoby wskazane w art. 637 § 1 mogą uczestniczyć w sporządzaniu </w:t>
      </w:r>
    </w:p>
    <w:p w:rsidR="00A84B42" w:rsidRPr="00A84B42" w:rsidRDefault="00A84B42" w:rsidP="00A84B42">
      <w:pPr>
        <w:pStyle w:val="Style8"/>
        <w:shd w:val="clear" w:color="auto" w:fill="auto"/>
        <w:spacing w:before="0" w:after="0" w:line="240" w:lineRule="auto"/>
        <w:ind w:left="40" w:right="238"/>
        <w:jc w:val="both"/>
        <w:rPr>
          <w:color w:val="000000"/>
          <w:shd w:val="clear" w:color="auto" w:fill="FFFFFF"/>
        </w:rPr>
      </w:pPr>
      <w:r>
        <w:rPr>
          <w:rStyle w:val="CharStyle9"/>
          <w:i/>
          <w:iCs/>
          <w:color w:val="000000"/>
        </w:rPr>
        <w:t>spisu inwentarza w szczególności zgłaszać przedmioty należące do spadku , przedmioty zapisów windykacyjnych lub długi spadkowe , które podlegają zamieszczeniu w spisie inwentarza.</w:t>
      </w:r>
    </w:p>
    <w:p w:rsidR="000F7704" w:rsidRDefault="000F7704" w:rsidP="00A84B42"/>
    <w:sectPr w:rsidR="000F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42"/>
    <w:rsid w:val="000F7704"/>
    <w:rsid w:val="00A8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FB1C"/>
  <w15:chartTrackingRefBased/>
  <w15:docId w15:val="{FFB01138-082E-4D3C-9193-9DBC2397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4B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locked/>
    <w:rsid w:val="00A84B42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A84B42"/>
    <w:pPr>
      <w:shd w:val="clear" w:color="auto" w:fill="FFFFFF"/>
      <w:spacing w:after="540" w:line="240" w:lineRule="atLeast"/>
    </w:pPr>
    <w:rPr>
      <w:rFonts w:ascii="Arial" w:eastAsiaTheme="minorHAnsi" w:hAnsi="Arial" w:cs="Arial"/>
      <w:color w:val="auto"/>
      <w:sz w:val="21"/>
      <w:szCs w:val="21"/>
      <w:lang w:eastAsia="en-US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A84B42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A84B42"/>
    <w:pPr>
      <w:shd w:val="clear" w:color="auto" w:fill="FFFFFF"/>
      <w:spacing w:before="540" w:after="960" w:line="250" w:lineRule="exact"/>
    </w:pPr>
    <w:rPr>
      <w:rFonts w:ascii="Arial" w:eastAsiaTheme="minorHAnsi" w:hAnsi="Arial" w:cs="Arial"/>
      <w:b/>
      <w:bCs/>
      <w:color w:val="auto"/>
      <w:sz w:val="21"/>
      <w:szCs w:val="21"/>
      <w:lang w:eastAsia="en-US"/>
    </w:rPr>
  </w:style>
  <w:style w:type="character" w:customStyle="1" w:styleId="CharStyle9">
    <w:name w:val="Char Style 9"/>
    <w:basedOn w:val="Domylnaczcionkaakapitu"/>
    <w:link w:val="Style8"/>
    <w:uiPriority w:val="99"/>
    <w:locked/>
    <w:rsid w:val="00A84B42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A84B42"/>
    <w:pPr>
      <w:shd w:val="clear" w:color="auto" w:fill="FFFFFF"/>
      <w:spacing w:before="360" w:after="360" w:line="240" w:lineRule="atLeast"/>
    </w:pPr>
    <w:rPr>
      <w:rFonts w:ascii="Arial" w:eastAsiaTheme="minorHAnsi" w:hAnsi="Arial" w:cs="Arial"/>
      <w:i/>
      <w:iCs/>
      <w:color w:val="auto"/>
      <w:sz w:val="21"/>
      <w:szCs w:val="21"/>
      <w:lang w:eastAsia="en-US"/>
    </w:rPr>
  </w:style>
  <w:style w:type="character" w:customStyle="1" w:styleId="CharStyle6">
    <w:name w:val="Char Style 6"/>
    <w:basedOn w:val="CharStyle3"/>
    <w:uiPriority w:val="99"/>
    <w:rsid w:val="00A84B42"/>
    <w:rPr>
      <w:rFonts w:ascii="Arial" w:hAnsi="Arial" w:cs="Arial"/>
      <w:sz w:val="21"/>
      <w:szCs w:val="21"/>
      <w:u w:val="single"/>
      <w:shd w:val="clear" w:color="auto" w:fill="FFFFFF"/>
    </w:rPr>
  </w:style>
  <w:style w:type="character" w:customStyle="1" w:styleId="CharStyle7">
    <w:name w:val="Char Style 7"/>
    <w:basedOn w:val="CharStyle5"/>
    <w:uiPriority w:val="99"/>
    <w:rsid w:val="00A84B42"/>
    <w:rPr>
      <w:rFonts w:ascii="Arial" w:hAnsi="Arial" w:cs="Arial"/>
      <w:b w:val="0"/>
      <w:bCs w:val="0"/>
      <w:sz w:val="21"/>
      <w:szCs w:val="21"/>
      <w:u w:val="single"/>
      <w:shd w:val="clear" w:color="auto" w:fill="FFFFFF"/>
    </w:rPr>
  </w:style>
  <w:style w:type="character" w:customStyle="1" w:styleId="CharStyle10">
    <w:name w:val="Char Style 10"/>
    <w:basedOn w:val="CharStyle9"/>
    <w:uiPriority w:val="99"/>
    <w:rsid w:val="00A84B42"/>
    <w:rPr>
      <w:rFonts w:ascii="Arial" w:hAnsi="Arial" w:cs="Arial"/>
      <w:i w:val="0"/>
      <w:iCs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2025-06-26T08:49:00Z</dcterms:created>
  <dcterms:modified xsi:type="dcterms:W3CDTF">2025-06-26T08:52:00Z</dcterms:modified>
</cp:coreProperties>
</file>